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EA" w:rsidRDefault="002A5601" w:rsidP="002A5601">
      <w:pPr>
        <w:spacing w:after="150"/>
        <w:contextualSpacing/>
        <w:jc w:val="center"/>
        <w:textAlignment w:val="baseline"/>
        <w:rPr>
          <w:rFonts w:eastAsia="Times New Roman"/>
          <w:b/>
          <w:bCs/>
        </w:rPr>
      </w:pPr>
      <w:bookmarkStart w:id="0" w:name="_GoBack"/>
      <w:r>
        <w:rPr>
          <w:rFonts w:eastAsia="Times New Roman"/>
          <w:noProof/>
          <w:sz w:val="24"/>
          <w:szCs w:val="24"/>
        </w:rPr>
        <w:drawing>
          <wp:inline distT="0" distB="0" distL="0" distR="0">
            <wp:extent cx="5781675" cy="7956888"/>
            <wp:effectExtent l="0" t="0" r="0" b="6350"/>
            <wp:docPr id="1" name="Рисунок 1" descr="E:\свеж\свеж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веж\свеж4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7956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E2EEA" w:rsidRPr="00AE29FA">
        <w:rPr>
          <w:rFonts w:eastAsia="Times New Roman"/>
          <w:sz w:val="24"/>
          <w:szCs w:val="24"/>
        </w:rPr>
        <w:t xml:space="preserve">Муниципальное </w:t>
      </w:r>
      <w:r w:rsidR="00FE2EEA">
        <w:rPr>
          <w:rFonts w:eastAsia="Times New Roman"/>
          <w:b/>
          <w:bCs/>
        </w:rPr>
        <w:t xml:space="preserve">ПЛАНИРУЕМЫЕ РЕЗУЛЬТАТЫ ОСВОЕНИЯ </w:t>
      </w:r>
      <w:r w:rsidR="00FE2EEA">
        <w:rPr>
          <w:rFonts w:eastAsia="Times New Roman"/>
          <w:b/>
          <w:bCs/>
        </w:rPr>
        <w:lastRenderedPageBreak/>
        <w:t>ПРЕДМЕТА «ОБЩЕСТВОЗНАНИЕ» В 10 КЛАССЕ</w:t>
      </w:r>
    </w:p>
    <w:p w:rsidR="00FE2EEA" w:rsidRDefault="00FE2EEA" w:rsidP="00FE2EEA">
      <w:pPr>
        <w:spacing w:line="200" w:lineRule="exact"/>
        <w:rPr>
          <w:rFonts w:eastAsia="Times New Roman"/>
          <w:b/>
          <w:bCs/>
        </w:rPr>
      </w:pPr>
    </w:p>
    <w:p w:rsidR="00FE2EEA" w:rsidRDefault="00FE2EEA" w:rsidP="00FE2EEA">
      <w:pPr>
        <w:spacing w:line="305" w:lineRule="exact"/>
        <w:rPr>
          <w:rFonts w:eastAsia="Times New Roman"/>
          <w:b/>
          <w:bCs/>
        </w:rPr>
      </w:pPr>
    </w:p>
    <w:p w:rsidR="00FE2EEA" w:rsidRDefault="00FE2EEA" w:rsidP="00FE2EEA">
      <w:pPr>
        <w:numPr>
          <w:ilvl w:val="0"/>
          <w:numId w:val="1"/>
        </w:numPr>
        <w:tabs>
          <w:tab w:val="left" w:pos="220"/>
        </w:tabs>
        <w:ind w:left="220" w:hanging="214"/>
        <w:rPr>
          <w:rFonts w:eastAsia="Times New Roman"/>
          <w:b/>
          <w:bCs/>
        </w:rPr>
      </w:pPr>
      <w:proofErr w:type="gramStart"/>
      <w:r>
        <w:rPr>
          <w:rFonts w:eastAsia="Times New Roman"/>
          <w:b/>
          <w:bCs/>
        </w:rPr>
        <w:t>результате</w:t>
      </w:r>
      <w:proofErr w:type="gramEnd"/>
      <w:r>
        <w:rPr>
          <w:rFonts w:eastAsia="Times New Roman"/>
          <w:b/>
          <w:bCs/>
        </w:rPr>
        <w:t xml:space="preserve"> изучения обществознания (включая экономику и право) на базовом уровне ученик должен</w:t>
      </w:r>
    </w:p>
    <w:p w:rsidR="00FE2EEA" w:rsidRDefault="00FE2EEA" w:rsidP="00FE2EEA">
      <w:pPr>
        <w:spacing w:line="1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знать/понимать</w:t>
      </w:r>
    </w:p>
    <w:p w:rsidR="00FE2EEA" w:rsidRDefault="00FE2EEA" w:rsidP="00FE2EEA">
      <w:pPr>
        <w:spacing w:line="6" w:lineRule="exact"/>
        <w:rPr>
          <w:sz w:val="20"/>
          <w:szCs w:val="20"/>
        </w:rPr>
      </w:pPr>
    </w:p>
    <w:p w:rsidR="00FE2EEA" w:rsidRDefault="00FE2EEA" w:rsidP="00FE2EEA">
      <w:pPr>
        <w:spacing w:line="237" w:lineRule="auto"/>
        <w:ind w:right="1680"/>
        <w:rPr>
          <w:sz w:val="20"/>
          <w:szCs w:val="20"/>
        </w:rPr>
      </w:pPr>
      <w:r>
        <w:rPr>
          <w:rFonts w:eastAsia="Times New Roman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 тенденции развития общества в целом как сложной динамичной системы, а также важнейших социальных институтов; необходимость регулирования общественных отношений, сущность социальных норм, механизмы правового регулирования; особенности социально-гуманитарного познания;</w:t>
      </w:r>
    </w:p>
    <w:p w:rsidR="00FE2EEA" w:rsidRDefault="00FE2EEA" w:rsidP="00FE2EEA">
      <w:pPr>
        <w:spacing w:line="7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уметь</w:t>
      </w:r>
    </w:p>
    <w:p w:rsidR="00FE2EEA" w:rsidRDefault="00FE2EEA" w:rsidP="00FE2EEA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характеризовать </w:t>
      </w:r>
      <w:r>
        <w:rPr>
          <w:rFonts w:eastAsia="Times New Roman"/>
        </w:rPr>
        <w:t>основные социальные объекты,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выделяя их существенные признаки,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закономерности развития;</w:t>
      </w:r>
    </w:p>
    <w:p w:rsidR="00FE2EEA" w:rsidRDefault="00FE2EEA" w:rsidP="00FE2EEA">
      <w:pPr>
        <w:spacing w:line="2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анализировать </w:t>
      </w:r>
      <w:r>
        <w:rPr>
          <w:rFonts w:eastAsia="Times New Roman"/>
        </w:rPr>
        <w:t>актуальную информацию о социальных объектах,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выявляя их общие черты и различия;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устанавливать соответствия между существенными чертами и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признаками изученных социальных явлений и обществоведческими терминами и понятиями;</w:t>
      </w:r>
    </w:p>
    <w:p w:rsidR="00FE2EEA" w:rsidRDefault="00FE2EEA" w:rsidP="00FE2EEA">
      <w:pPr>
        <w:spacing w:line="1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</w:rPr>
        <w:t xml:space="preserve">объяснять  </w:t>
      </w:r>
      <w:r>
        <w:rPr>
          <w:rFonts w:eastAsia="Times New Roman"/>
        </w:rPr>
        <w:t>причинно-следственные  и  функциональные  связи  изученных  социальных  объектов</w:t>
      </w:r>
      <w:r>
        <w:rPr>
          <w:rFonts w:eastAsia="Times New Roman"/>
          <w:b/>
          <w:bCs/>
        </w:rPr>
        <w:t xml:space="preserve">  </w:t>
      </w:r>
      <w:r>
        <w:rPr>
          <w:rFonts w:eastAsia="Times New Roman"/>
        </w:rPr>
        <w:t>(включая  взаимодействия  человека  и  общества,</w:t>
      </w:r>
      <w:r>
        <w:rPr>
          <w:rFonts w:eastAsia="Times New Roman"/>
          <w:b/>
          <w:bCs/>
        </w:rPr>
        <w:t xml:space="preserve">  </w:t>
      </w:r>
      <w:r>
        <w:rPr>
          <w:rFonts w:eastAsia="Times New Roman"/>
        </w:rPr>
        <w:t>важнейших</w:t>
      </w:r>
      <w:proofErr w:type="gramEnd"/>
    </w:p>
    <w:p w:rsidR="00FE2EEA" w:rsidRDefault="00FE2EEA" w:rsidP="00FE2EEA">
      <w:pPr>
        <w:spacing w:line="11" w:lineRule="exact"/>
        <w:rPr>
          <w:sz w:val="20"/>
          <w:szCs w:val="20"/>
        </w:rPr>
      </w:pPr>
    </w:p>
    <w:p w:rsidR="00FE2EEA" w:rsidRDefault="00FE2EEA" w:rsidP="00FE2EEA">
      <w:pPr>
        <w:spacing w:line="234" w:lineRule="auto"/>
        <w:ind w:right="3900"/>
        <w:rPr>
          <w:sz w:val="20"/>
          <w:szCs w:val="20"/>
        </w:rPr>
      </w:pPr>
      <w:r>
        <w:rPr>
          <w:rFonts w:eastAsia="Times New Roman"/>
        </w:rPr>
        <w:t xml:space="preserve">социальных институтов, общества и природной среды, общества и культуры, взаимосвязи подсистем и элементов общества); </w:t>
      </w:r>
      <w:r>
        <w:rPr>
          <w:rFonts w:eastAsia="Times New Roman"/>
          <w:b/>
          <w:bCs/>
        </w:rPr>
        <w:t xml:space="preserve">раскрывать на примерах </w:t>
      </w:r>
      <w:r>
        <w:rPr>
          <w:rFonts w:eastAsia="Times New Roman"/>
        </w:rPr>
        <w:t>изученные теоретические положения и понятия социально-экономических и гуманитарных наук;</w:t>
      </w:r>
    </w:p>
    <w:p w:rsidR="00FE2EEA" w:rsidRDefault="00FE2EEA" w:rsidP="00FE2EEA">
      <w:pPr>
        <w:spacing w:line="2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осуществлять поиск </w:t>
      </w:r>
      <w:r>
        <w:rPr>
          <w:rFonts w:eastAsia="Times New Roman"/>
        </w:rPr>
        <w:t>социальной информации,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представленной в различных знаковых системах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(текст,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схема,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таблица,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диаграмма,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аудиовизуальный ряд);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извлекать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из неадаптированных оригинальных текстов (правовых, научно-популярных, публицистических и др.</w:t>
      </w:r>
      <w:proofErr w:type="gramStart"/>
      <w:r>
        <w:rPr>
          <w:rFonts w:eastAsia="Times New Roman"/>
        </w:rPr>
        <w:t xml:space="preserve"> )</w:t>
      </w:r>
      <w:proofErr w:type="gramEnd"/>
      <w:r>
        <w:rPr>
          <w:rFonts w:eastAsia="Times New Roman"/>
        </w:rPr>
        <w:t xml:space="preserve"> знания по заданным темам; систематизировать, анализировать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и обобщать неупорядоченную социальную информацию; различать в ней факты и мнения, аргументы и выводы;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оценивать </w:t>
      </w:r>
      <w:r>
        <w:rPr>
          <w:rFonts w:eastAsia="Times New Roman"/>
        </w:rPr>
        <w:t>действия субъектов социальной жизни,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включая личность,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группы,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организации, с точки зрения социальных норм,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экономической рациональности;</w:t>
      </w:r>
    </w:p>
    <w:p w:rsidR="00FE2EEA" w:rsidRDefault="00FE2EEA" w:rsidP="00FE2EEA">
      <w:pPr>
        <w:spacing w:line="238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формулировать </w:t>
      </w:r>
      <w:r>
        <w:rPr>
          <w:rFonts w:eastAsia="Times New Roman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FE2EEA" w:rsidRDefault="00FE2EEA" w:rsidP="00FE2EEA">
      <w:pPr>
        <w:spacing w:line="2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подготавливать </w:t>
      </w:r>
      <w:r>
        <w:rPr>
          <w:rFonts w:eastAsia="Times New Roman"/>
        </w:rPr>
        <w:t>устное выступление,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творческую работу по социальной проблематике;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применять </w:t>
      </w:r>
      <w:r>
        <w:rPr>
          <w:rFonts w:eastAsia="Times New Roman"/>
        </w:rPr>
        <w:t>социально-экономические и гуманитарные знания в процессе решения познавательных задач по актуальным социальным проблемам;</w:t>
      </w:r>
    </w:p>
    <w:p w:rsidR="00FE2EEA" w:rsidRDefault="00FE2EEA" w:rsidP="00FE2EEA">
      <w:pPr>
        <w:spacing w:line="1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Times New Roman"/>
        </w:rPr>
        <w:t>для</w:t>
      </w:r>
      <w:proofErr w:type="gramEnd"/>
      <w:r>
        <w:rPr>
          <w:rFonts w:eastAsia="Times New Roman"/>
        </w:rPr>
        <w:t>:</w:t>
      </w:r>
    </w:p>
    <w:p w:rsidR="00FE2EEA" w:rsidRDefault="00FE2EEA" w:rsidP="00FE2EEA">
      <w:pPr>
        <w:spacing w:line="11" w:lineRule="exact"/>
        <w:rPr>
          <w:sz w:val="20"/>
          <w:szCs w:val="20"/>
        </w:rPr>
      </w:pPr>
    </w:p>
    <w:p w:rsidR="00FE2EEA" w:rsidRDefault="00FE2EEA" w:rsidP="00FE2EEA">
      <w:pPr>
        <w:spacing w:line="234" w:lineRule="auto"/>
        <w:ind w:right="3700"/>
        <w:rPr>
          <w:sz w:val="20"/>
          <w:szCs w:val="20"/>
        </w:rPr>
      </w:pPr>
      <w:r>
        <w:rPr>
          <w:rFonts w:eastAsia="Times New Roman"/>
        </w:rPr>
        <w:t>успешного выполнения типичных социальных ролей; сознательного взаимодействия с различными социальными институтами; совершенствования собственной познавательной деятельности;</w:t>
      </w:r>
    </w:p>
    <w:p w:rsidR="00FE2EEA" w:rsidRDefault="00FE2EEA" w:rsidP="00FE2EEA">
      <w:pPr>
        <w:spacing w:line="2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использования собранной социальной информации;</w:t>
      </w:r>
    </w:p>
    <w:p w:rsidR="00FE2EEA" w:rsidRDefault="00FE2EEA" w:rsidP="00FE2EEA">
      <w:pPr>
        <w:spacing w:line="12" w:lineRule="exact"/>
        <w:rPr>
          <w:sz w:val="20"/>
          <w:szCs w:val="20"/>
        </w:rPr>
      </w:pPr>
    </w:p>
    <w:p w:rsidR="00FE2EEA" w:rsidRDefault="00FE2EEA" w:rsidP="00FE2EEA">
      <w:pPr>
        <w:spacing w:line="237" w:lineRule="auto"/>
        <w:ind w:right="6500"/>
        <w:rPr>
          <w:sz w:val="20"/>
          <w:szCs w:val="20"/>
        </w:rPr>
      </w:pPr>
      <w:r>
        <w:rPr>
          <w:rFonts w:eastAsia="Times New Roman"/>
        </w:rPr>
        <w:t>решения практических жизненных проблем, возникающих в социальной деятельности; ориентировки в актуальных общественных событиях, определения личной гражданской позиции; предвидения возможных последствий определенных социальных действий</w:t>
      </w:r>
      <w:proofErr w:type="gramStart"/>
      <w:r>
        <w:rPr>
          <w:rFonts w:eastAsia="Times New Roman"/>
        </w:rPr>
        <w:t>.</w:t>
      </w:r>
      <w:proofErr w:type="gramEnd"/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о</w:t>
      </w:r>
      <w:proofErr w:type="gramEnd"/>
      <w:r>
        <w:rPr>
          <w:rFonts w:eastAsia="Times New Roman"/>
        </w:rPr>
        <w:t>ценки происходящих событий и поведения людей с точки зрения морали и права;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реализации и защиты прав человека и гражданина, осознанного выполнения гражданских обязанностей;</w:t>
      </w:r>
    </w:p>
    <w:p w:rsidR="00FE2EEA" w:rsidRDefault="00FE2EEA" w:rsidP="00FE2EEA">
      <w:pPr>
        <w:spacing w:line="2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осуществления конструктивного взаимодействия людей с разными убеждениями, культурными ценностями и социальным положением</w:t>
      </w:r>
    </w:p>
    <w:p w:rsidR="00FE2EEA" w:rsidRDefault="00FE2EEA" w:rsidP="00FE2EEA">
      <w:pPr>
        <w:sectPr w:rsidR="00FE2EEA">
          <w:pgSz w:w="16840" w:h="11906" w:orient="landscape"/>
          <w:pgMar w:top="563" w:right="558" w:bottom="1440" w:left="560" w:header="0" w:footer="0" w:gutter="0"/>
          <w:cols w:space="720" w:equalWidth="0">
            <w:col w:w="15720"/>
          </w:cols>
        </w:sectPr>
      </w:pPr>
    </w:p>
    <w:p w:rsidR="00FE2EEA" w:rsidRDefault="00FE2EEA" w:rsidP="00FE2EEA">
      <w:pPr>
        <w:tabs>
          <w:tab w:val="left" w:pos="4740"/>
        </w:tabs>
        <w:ind w:left="4400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СОДЕРЖАНИЕ ПРЕДМЕТА «ОБЩЕСТВОЗНАНИЕ» В 10 КЛАССЕ</w:t>
      </w:r>
    </w:p>
    <w:p w:rsidR="00FE2EEA" w:rsidRDefault="00FE2EEA" w:rsidP="00FE2EEA">
      <w:pPr>
        <w:spacing w:line="254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РАЗДЕЛ 1. ОБЩЕСТВО И ЧЕЛОВЕК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Тема 1. Общество</w:t>
      </w:r>
    </w:p>
    <w:p w:rsidR="00FE2EEA" w:rsidRDefault="00FE2EEA" w:rsidP="00FE2EEA">
      <w:pPr>
        <w:spacing w:line="235" w:lineRule="auto"/>
        <w:rPr>
          <w:sz w:val="20"/>
          <w:szCs w:val="20"/>
        </w:rPr>
      </w:pPr>
      <w:r>
        <w:rPr>
          <w:rFonts w:eastAsia="Times New Roman"/>
        </w:rPr>
        <w:t>Общество как совместная Жизнедеятельность людей. Общество и природа. Общество и культура. Науки об обществе. Структура общества.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Общество как сложная динамичная система. Взаимосвязь экономической, социальной, политической и духовной сфер Жизни общества. Социальные институты.</w:t>
      </w:r>
    </w:p>
    <w:p w:rsidR="00FE2EEA" w:rsidRDefault="00FE2EEA" w:rsidP="00FE2EEA">
      <w:pPr>
        <w:spacing w:line="6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Тема 2. Человек</w:t>
      </w:r>
    </w:p>
    <w:p w:rsidR="00FE2EEA" w:rsidRDefault="00FE2EEA" w:rsidP="00FE2EEA">
      <w:pPr>
        <w:spacing w:line="234" w:lineRule="auto"/>
        <w:rPr>
          <w:sz w:val="20"/>
          <w:szCs w:val="20"/>
        </w:rPr>
      </w:pPr>
      <w:r>
        <w:rPr>
          <w:rFonts w:eastAsia="Times New Roman"/>
        </w:rPr>
        <w:t xml:space="preserve">Природа человека. Человек как продукт биологической, социальной и культурной эволюции. Цель и смысл Жизни человека. Науки o </w:t>
      </w:r>
      <w:proofErr w:type="gramStart"/>
      <w:r>
        <w:rPr>
          <w:rFonts w:eastAsia="Times New Roman"/>
        </w:rPr>
        <w:t>человеке</w:t>
      </w:r>
      <w:proofErr w:type="gramEnd"/>
      <w:r>
        <w:rPr>
          <w:rFonts w:eastAsia="Times New Roman"/>
        </w:rPr>
        <w:t>.</w:t>
      </w:r>
    </w:p>
    <w:p w:rsidR="00FE2EEA" w:rsidRDefault="00FE2EEA" w:rsidP="00FE2EEA">
      <w:pPr>
        <w:spacing w:line="2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Человек как духовное существо. Духовная Жизнь человека. Мировоззрение. Ценностные ориентиры личности. Патриотизм и гражданственность.</w:t>
      </w:r>
    </w:p>
    <w:p w:rsidR="00FE2EEA" w:rsidRDefault="00FE2EEA" w:rsidP="00FE2EEA">
      <w:pPr>
        <w:spacing w:line="11" w:lineRule="exact"/>
        <w:rPr>
          <w:sz w:val="20"/>
          <w:szCs w:val="20"/>
        </w:rPr>
      </w:pPr>
    </w:p>
    <w:p w:rsidR="00FE2EEA" w:rsidRDefault="00FE2EEA" w:rsidP="00FE2EEA">
      <w:pPr>
        <w:spacing w:line="237" w:lineRule="auto"/>
        <w:ind w:right="100"/>
        <w:rPr>
          <w:sz w:val="20"/>
          <w:szCs w:val="20"/>
        </w:rPr>
      </w:pPr>
      <w:r>
        <w:rPr>
          <w:rFonts w:eastAsia="Times New Roman"/>
        </w:rPr>
        <w:t>Деятельность как способ существования людей. Деятельность и ее мотивация. Многообразие деятельности. Сознание и деятельность. Познание и знание. Познание мира: чувственное и рациональное, истинное и ложное. Истина и ее критерии. Многообразие форм человеческого знания. Социальное и гуманитарное знание. Человек в системе социальных связей. Личность, факторы, влияющие на ее формирование. Самосознание и самореализация. Социальное поведение. Единство свободы и ответственности личности.</w:t>
      </w:r>
    </w:p>
    <w:p w:rsidR="00FE2EEA" w:rsidRDefault="00FE2EEA" w:rsidP="00FE2EEA">
      <w:pPr>
        <w:spacing w:line="200" w:lineRule="exact"/>
        <w:rPr>
          <w:sz w:val="20"/>
          <w:szCs w:val="20"/>
        </w:rPr>
      </w:pPr>
    </w:p>
    <w:p w:rsidR="00FE2EEA" w:rsidRDefault="00FE2EEA" w:rsidP="00FE2EEA">
      <w:pPr>
        <w:spacing w:line="311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РАЗДЕЛ 2. ОСНОВНЫЕ СФЕРЫ ОБЩЕСТВЕННОЙ ЖИЗНИ</w:t>
      </w:r>
    </w:p>
    <w:p w:rsidR="00FE2EEA" w:rsidRDefault="00FE2EEA" w:rsidP="00FE2EEA">
      <w:pPr>
        <w:spacing w:line="1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Тема З. Духовная культура</w:t>
      </w:r>
    </w:p>
    <w:p w:rsidR="00FE2EEA" w:rsidRDefault="00FE2EEA" w:rsidP="00FE2EEA">
      <w:pPr>
        <w:spacing w:line="6" w:lineRule="exact"/>
        <w:rPr>
          <w:sz w:val="20"/>
          <w:szCs w:val="20"/>
        </w:rPr>
      </w:pPr>
    </w:p>
    <w:p w:rsidR="00FE2EEA" w:rsidRDefault="00FE2EEA" w:rsidP="00FE2EEA">
      <w:pPr>
        <w:spacing w:line="237" w:lineRule="auto"/>
        <w:ind w:right="1500"/>
        <w:rPr>
          <w:sz w:val="20"/>
          <w:szCs w:val="20"/>
        </w:rPr>
      </w:pPr>
      <w:r>
        <w:rPr>
          <w:rFonts w:eastAsia="Times New Roman"/>
        </w:rPr>
        <w:t>Духовная Жизнь общества. Культура и духовная Жизнь. Формы и разновидности культуры: народная, массовая и элитарная. Диалог культур. Средства массовой информации. Наука и образование. Наука, ее роль в современном мире. Этика ученого. Непрерывное е образование и самообразование. Мораль и религия. Мораль, ее категории. Религия, ее роль в жизни общества. Нравственная культура. Искусство и духовная жизнь. Искусство, его формы, основные направления. Эстетическая культура. Тенденции духовной жизни современной России.</w:t>
      </w:r>
    </w:p>
    <w:p w:rsidR="00FE2EEA" w:rsidRDefault="00FE2EEA" w:rsidP="00FE2EEA">
      <w:pPr>
        <w:spacing w:line="7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Тема 4. Экономическая сфера</w:t>
      </w:r>
    </w:p>
    <w:p w:rsidR="00FE2EEA" w:rsidRDefault="00FE2EEA" w:rsidP="00FE2EEA">
      <w:pPr>
        <w:spacing w:line="234" w:lineRule="auto"/>
        <w:rPr>
          <w:sz w:val="20"/>
          <w:szCs w:val="20"/>
        </w:rPr>
      </w:pPr>
      <w:r>
        <w:rPr>
          <w:rFonts w:eastAsia="Times New Roman"/>
        </w:rPr>
        <w:t>Роль экономики в жизни общества. Экономика как подсистема общества. Экономика как основа жизнеобеспечения общества. Экономика и</w:t>
      </w:r>
    </w:p>
    <w:p w:rsidR="00FE2EEA" w:rsidRDefault="00FE2EEA" w:rsidP="00FE2EEA">
      <w:pPr>
        <w:spacing w:line="14" w:lineRule="exact"/>
        <w:rPr>
          <w:sz w:val="20"/>
          <w:szCs w:val="20"/>
        </w:rPr>
      </w:pPr>
    </w:p>
    <w:p w:rsidR="00FE2EEA" w:rsidRDefault="00FE2EEA" w:rsidP="00FE2EEA">
      <w:pPr>
        <w:spacing w:line="234" w:lineRule="auto"/>
        <w:rPr>
          <w:sz w:val="20"/>
          <w:szCs w:val="20"/>
        </w:rPr>
      </w:pPr>
      <w:r>
        <w:rPr>
          <w:rFonts w:eastAsia="Times New Roman"/>
        </w:rPr>
        <w:t>социальная структура. Взаимовлияние экономики и политики. Экономическая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</w:t>
      </w:r>
    </w:p>
    <w:p w:rsidR="00FE2EEA" w:rsidRDefault="00FE2EEA" w:rsidP="00FE2EEA">
      <w:pPr>
        <w:spacing w:line="258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Тема 5. Социальная сфера</w:t>
      </w:r>
    </w:p>
    <w:p w:rsidR="00FE2EEA" w:rsidRDefault="00FE2EEA" w:rsidP="00FE2EEA">
      <w:pPr>
        <w:spacing w:line="234" w:lineRule="auto"/>
        <w:rPr>
          <w:sz w:val="20"/>
          <w:szCs w:val="20"/>
        </w:rPr>
      </w:pPr>
      <w:r>
        <w:rPr>
          <w:rFonts w:eastAsia="Times New Roman"/>
        </w:rPr>
        <w:t>Социальная структура. Многообразие социальных групп. Неравенство и социальная стратификация. Социальные интересы. Социальная</w:t>
      </w:r>
    </w:p>
    <w:p w:rsidR="00FE2EEA" w:rsidRDefault="00FE2EEA" w:rsidP="00FE2EEA">
      <w:pPr>
        <w:spacing w:line="2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мобильность. Социальные взаимодействия. Социальные отношения и взаимодействия. Социальный конфликт. Социальные аспекты труда. Культура труда.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 xml:space="preserve">Социальные нормы и отклоняющееся поведение. Многообразие социальных норм. </w:t>
      </w:r>
      <w:proofErr w:type="spellStart"/>
      <w:r>
        <w:rPr>
          <w:rFonts w:eastAsia="Times New Roman"/>
        </w:rPr>
        <w:t>Девиантное</w:t>
      </w:r>
      <w:proofErr w:type="spellEnd"/>
      <w:r>
        <w:rPr>
          <w:rFonts w:eastAsia="Times New Roman"/>
        </w:rPr>
        <w:t xml:space="preserve"> поведение, его причины и профилактика.</w:t>
      </w:r>
    </w:p>
    <w:p w:rsidR="00FE2EEA" w:rsidRDefault="00FE2EEA" w:rsidP="00FE2EEA">
      <w:pPr>
        <w:spacing w:line="10" w:lineRule="exact"/>
        <w:rPr>
          <w:sz w:val="20"/>
          <w:szCs w:val="20"/>
        </w:rPr>
      </w:pPr>
    </w:p>
    <w:p w:rsidR="00FE2EEA" w:rsidRDefault="00FE2EEA" w:rsidP="00FE2EEA">
      <w:pPr>
        <w:spacing w:line="237" w:lineRule="auto"/>
        <w:ind w:right="660"/>
        <w:rPr>
          <w:sz w:val="20"/>
          <w:szCs w:val="20"/>
        </w:rPr>
      </w:pPr>
      <w:r>
        <w:rPr>
          <w:rFonts w:eastAsia="Times New Roman"/>
        </w:rPr>
        <w:t xml:space="preserve">Социальный контроль и самоконтроль. Национальные отношения. Этнические общности. Межнациональное сотрудничество и межнациональные конфликты. Национальная политика. Культура межнациональных отношений. Семья и быт. Семья как социальный институт. Семья в современном обществе. Бытовые отношения. Культура </w:t>
      </w:r>
      <w:proofErr w:type="spellStart"/>
      <w:r>
        <w:rPr>
          <w:rFonts w:eastAsia="Times New Roman"/>
        </w:rPr>
        <w:t>топоса</w:t>
      </w:r>
      <w:proofErr w:type="spellEnd"/>
      <w:r>
        <w:rPr>
          <w:rFonts w:eastAsia="Times New Roman"/>
        </w:rPr>
        <w:t>. Молодежь в современном обществе. Молодежь как социальная группа. Развитие социальных ролей в юношеском возрасте. Молодежная субкультура.</w:t>
      </w:r>
    </w:p>
    <w:p w:rsidR="00FE2EEA" w:rsidRDefault="00FE2EEA" w:rsidP="00FE2EEA">
      <w:pPr>
        <w:spacing w:line="7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Тема 6. Политическая сфера</w:t>
      </w:r>
    </w:p>
    <w:p w:rsidR="00FE2EEA" w:rsidRDefault="00FE2EEA" w:rsidP="00FE2EEA">
      <w:pPr>
        <w:spacing w:line="236" w:lineRule="auto"/>
        <w:rPr>
          <w:sz w:val="20"/>
          <w:szCs w:val="20"/>
        </w:rPr>
      </w:pPr>
      <w:r>
        <w:rPr>
          <w:rFonts w:eastAsia="Times New Roman"/>
        </w:rPr>
        <w:t>Политика и власть. Политика и общество. Политические институты и отношения. Власть, ее происхождение и виды. Политическая система.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Структура и функции политической системы. Государство в политической системе. Политические режимы. Политическая жизнь современной России.</w:t>
      </w:r>
    </w:p>
    <w:p w:rsidR="00FE2EEA" w:rsidRDefault="00FE2EEA" w:rsidP="00FE2EEA">
      <w:pPr>
        <w:spacing w:line="10" w:lineRule="exact"/>
        <w:rPr>
          <w:sz w:val="20"/>
          <w:szCs w:val="20"/>
        </w:rPr>
      </w:pPr>
    </w:p>
    <w:p w:rsidR="00FE2EEA" w:rsidRDefault="00FE2EEA" w:rsidP="00FE2EEA">
      <w:pPr>
        <w:spacing w:line="235" w:lineRule="auto"/>
        <w:rPr>
          <w:sz w:val="20"/>
          <w:szCs w:val="20"/>
        </w:rPr>
      </w:pPr>
      <w:r>
        <w:rPr>
          <w:rFonts w:eastAsia="Times New Roman"/>
        </w:rPr>
        <w:t>Гражданское общество и правовое государство. Основные черты гражданского общества. Правовое государство, его признаки. Средства массовой коммуникации, их роль в политической жизни общества. Демократические выборы и политические партии. Избирательные системы.</w:t>
      </w: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</w:rPr>
        <w:t>Многопартийность. Политическая идеология. Участие граждан в политической жизни. Политический процесс. Политическое участие. Политическая культура.</w:t>
      </w:r>
    </w:p>
    <w:p w:rsidR="00FE2EEA" w:rsidRDefault="00FE2EEA" w:rsidP="00FE2EEA">
      <w:pPr>
        <w:sectPr w:rsidR="00FE2EEA">
          <w:pgSz w:w="16840" w:h="11906" w:orient="landscape"/>
          <w:pgMar w:top="563" w:right="638" w:bottom="661" w:left="560" w:header="0" w:footer="0" w:gutter="0"/>
          <w:cols w:space="720" w:equalWidth="0">
            <w:col w:w="15640"/>
          </w:cols>
        </w:sect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РАЗДЕЛ З. ПРАВО</w:t>
      </w:r>
    </w:p>
    <w:p w:rsidR="00FE2EEA" w:rsidRDefault="00FE2EEA" w:rsidP="00FE2EEA">
      <w:pPr>
        <w:spacing w:line="1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Тема 7. Право как особая система норм</w:t>
      </w:r>
    </w:p>
    <w:p w:rsidR="00FE2EEA" w:rsidRDefault="00FE2EEA" w:rsidP="00FE2EEA">
      <w:pPr>
        <w:spacing w:line="234" w:lineRule="auto"/>
        <w:rPr>
          <w:sz w:val="20"/>
          <w:szCs w:val="20"/>
        </w:rPr>
      </w:pPr>
      <w:r>
        <w:rPr>
          <w:rFonts w:eastAsia="Times New Roman"/>
        </w:rPr>
        <w:t>Право в системе социальных норм. Система права: основные отрасли, институты, отношения. Публичное и частное право.</w:t>
      </w:r>
    </w:p>
    <w:p w:rsidR="00FE2EEA" w:rsidRDefault="00FE2EEA" w:rsidP="00FE2EEA">
      <w:pPr>
        <w:spacing w:line="11" w:lineRule="exact"/>
        <w:rPr>
          <w:sz w:val="20"/>
          <w:szCs w:val="20"/>
        </w:rPr>
      </w:pPr>
    </w:p>
    <w:p w:rsidR="00FE2EEA" w:rsidRDefault="00FE2EEA" w:rsidP="00FE2EEA">
      <w:pPr>
        <w:spacing w:line="236" w:lineRule="auto"/>
        <w:ind w:right="180"/>
        <w:jc w:val="both"/>
        <w:rPr>
          <w:sz w:val="20"/>
          <w:szCs w:val="20"/>
        </w:rPr>
      </w:pPr>
      <w:r>
        <w:rPr>
          <w:rFonts w:eastAsia="Times New Roman"/>
        </w:rPr>
        <w:t>Источники права. Правовые акты. Конституция в иерархии нормативных актов. Правоотношения и правонарушения. Виды юридической ответственности. Система судебной защиты прав человека. Развитие права в современной России. Современное российское законодательство. Основы государственного, административного, гражданского, трудового, семейного и уголовного права. Правовая защита природы. Предпосылки правомерного поведения. Правосознание. Правовая культура.</w:t>
      </w:r>
    </w:p>
    <w:p w:rsidR="00FE2EEA" w:rsidRDefault="00FE2EEA" w:rsidP="00FE2EEA">
      <w:pPr>
        <w:spacing w:line="8" w:lineRule="exact"/>
        <w:rPr>
          <w:sz w:val="20"/>
          <w:szCs w:val="20"/>
        </w:rPr>
      </w:pPr>
    </w:p>
    <w:p w:rsidR="00FE2EEA" w:rsidRDefault="00FE2EEA" w:rsidP="00FE2EEA">
      <w:pPr>
        <w:rPr>
          <w:sz w:val="20"/>
          <w:szCs w:val="20"/>
        </w:rPr>
      </w:pPr>
      <w:r>
        <w:rPr>
          <w:rFonts w:eastAsia="Times New Roman"/>
          <w:b/>
          <w:bCs/>
        </w:rPr>
        <w:t>Заключительные уроки</w:t>
      </w:r>
    </w:p>
    <w:p w:rsidR="00FE2EEA" w:rsidRDefault="00FE2EEA" w:rsidP="00FE2EEA">
      <w:pPr>
        <w:spacing w:line="200" w:lineRule="exact"/>
        <w:rPr>
          <w:sz w:val="20"/>
          <w:szCs w:val="20"/>
        </w:rPr>
      </w:pPr>
    </w:p>
    <w:p w:rsidR="00FE2EEA" w:rsidRDefault="00FE2EEA" w:rsidP="00FE2EEA">
      <w:pPr>
        <w:spacing w:line="200" w:lineRule="exact"/>
        <w:rPr>
          <w:sz w:val="20"/>
          <w:szCs w:val="20"/>
        </w:rPr>
      </w:pPr>
    </w:p>
    <w:p w:rsidR="00FE2EEA" w:rsidRDefault="00FE2EEA" w:rsidP="00FE2EEA">
      <w:pPr>
        <w:spacing w:line="200" w:lineRule="exact"/>
        <w:rPr>
          <w:sz w:val="20"/>
          <w:szCs w:val="20"/>
        </w:rPr>
      </w:pPr>
    </w:p>
    <w:p w:rsidR="00FE2EEA" w:rsidRDefault="00FE2EEA" w:rsidP="00FE2EEA">
      <w:pPr>
        <w:spacing w:line="200" w:lineRule="exact"/>
        <w:rPr>
          <w:sz w:val="20"/>
          <w:szCs w:val="20"/>
        </w:rPr>
      </w:pPr>
    </w:p>
    <w:p w:rsidR="00FE2EEA" w:rsidRDefault="00FE2EEA" w:rsidP="00FE2EEA">
      <w:pPr>
        <w:spacing w:line="200" w:lineRule="exact"/>
        <w:rPr>
          <w:sz w:val="20"/>
          <w:szCs w:val="20"/>
        </w:rPr>
      </w:pPr>
    </w:p>
    <w:p w:rsidR="00FE2EEA" w:rsidRDefault="00FE2EEA" w:rsidP="00FE2EEA">
      <w:pPr>
        <w:spacing w:line="264" w:lineRule="exact"/>
        <w:rPr>
          <w:sz w:val="20"/>
          <w:szCs w:val="20"/>
        </w:rPr>
      </w:pPr>
    </w:p>
    <w:p w:rsidR="00FE2EEA" w:rsidRDefault="00FE2EEA" w:rsidP="00FE2EEA">
      <w:pPr>
        <w:rPr>
          <w:b/>
        </w:rPr>
      </w:pPr>
    </w:p>
    <w:p w:rsidR="00FE2EEA" w:rsidRDefault="00FE2EEA" w:rsidP="00FE2EEA">
      <w:pPr>
        <w:rPr>
          <w:b/>
        </w:rPr>
      </w:pPr>
    </w:p>
    <w:p w:rsidR="00FE2EEA" w:rsidRDefault="00FE2EEA" w:rsidP="00FE2EEA">
      <w:pPr>
        <w:rPr>
          <w:b/>
        </w:rPr>
      </w:pPr>
    </w:p>
    <w:p w:rsidR="00FE2EEA" w:rsidRDefault="00FE2EEA" w:rsidP="00FE2EEA">
      <w:pPr>
        <w:rPr>
          <w:b/>
        </w:rPr>
      </w:pPr>
      <w:r>
        <w:rPr>
          <w:b/>
        </w:rPr>
        <w:t xml:space="preserve">                                    </w:t>
      </w:r>
      <w:r w:rsidRPr="00DC32FE">
        <w:rPr>
          <w:b/>
        </w:rPr>
        <w:t>Тематическое планирование в 10 классе</w:t>
      </w:r>
    </w:p>
    <w:p w:rsidR="00FE2EEA" w:rsidRDefault="00FE2EEA" w:rsidP="00FE2EEA">
      <w:pPr>
        <w:rPr>
          <w:b/>
        </w:rPr>
      </w:pPr>
    </w:p>
    <w:tbl>
      <w:tblPr>
        <w:tblW w:w="11447" w:type="dxa"/>
        <w:jc w:val="center"/>
        <w:tblInd w:w="-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3"/>
        <w:gridCol w:w="2194"/>
      </w:tblGrid>
      <w:tr w:rsidR="00FE2EEA" w:rsidRPr="00DC32FE" w:rsidTr="00091448">
        <w:trPr>
          <w:jc w:val="center"/>
        </w:trPr>
        <w:tc>
          <w:tcPr>
            <w:tcW w:w="9253" w:type="dxa"/>
          </w:tcPr>
          <w:p w:rsidR="00FE2EEA" w:rsidRPr="00DC32FE" w:rsidRDefault="00FE2EEA" w:rsidP="00091448">
            <w:pPr>
              <w:contextualSpacing/>
              <w:jc w:val="both"/>
              <w:rPr>
                <w:b/>
                <w:color w:val="000000" w:themeColor="text1"/>
              </w:rPr>
            </w:pPr>
            <w:r w:rsidRPr="00DC32FE">
              <w:rPr>
                <w:b/>
                <w:color w:val="000000" w:themeColor="text1"/>
              </w:rPr>
              <w:t>Разделы курса обществознания</w:t>
            </w:r>
          </w:p>
          <w:p w:rsidR="00FE2EEA" w:rsidRPr="00DC32FE" w:rsidRDefault="00FE2EEA" w:rsidP="00091448">
            <w:pPr>
              <w:contextualSpacing/>
              <w:jc w:val="both"/>
              <w:rPr>
                <w:rFonts w:eastAsia="Times New Roman"/>
                <w:b/>
                <w:bCs/>
              </w:rPr>
            </w:pPr>
            <w:r w:rsidRPr="00DC32FE">
              <w:rPr>
                <w:b/>
                <w:color w:val="000000" w:themeColor="text1"/>
              </w:rPr>
              <w:t>в 10 классе</w:t>
            </w:r>
          </w:p>
        </w:tc>
        <w:tc>
          <w:tcPr>
            <w:tcW w:w="2194" w:type="dxa"/>
          </w:tcPr>
          <w:p w:rsidR="00FE2EEA" w:rsidRPr="00DC32FE" w:rsidRDefault="00FE2EEA" w:rsidP="00091448">
            <w:pPr>
              <w:contextualSpacing/>
              <w:jc w:val="both"/>
              <w:rPr>
                <w:b/>
                <w:color w:val="000000" w:themeColor="text1"/>
              </w:rPr>
            </w:pPr>
            <w:r w:rsidRPr="00DC32FE">
              <w:rPr>
                <w:b/>
                <w:color w:val="000000" w:themeColor="text1"/>
              </w:rPr>
              <w:t>Кол-во часов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0F4DCC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rFonts w:eastAsia="Times New Roman"/>
                <w:bCs/>
              </w:rPr>
              <w:t>Общество и человек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Духовная культура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9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Экономическая сфера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Социальная сфера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20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 xml:space="preserve"> Политическая сфера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Право как особая система норм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21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Промежуточная аттестация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1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Заключительные  уроки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2</w:t>
            </w:r>
          </w:p>
        </w:tc>
      </w:tr>
      <w:tr w:rsidR="00FE2EEA" w:rsidRPr="00425939" w:rsidTr="00091448">
        <w:trPr>
          <w:jc w:val="center"/>
        </w:trPr>
        <w:tc>
          <w:tcPr>
            <w:tcW w:w="9253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Итого</w:t>
            </w:r>
          </w:p>
        </w:tc>
        <w:tc>
          <w:tcPr>
            <w:tcW w:w="2194" w:type="dxa"/>
          </w:tcPr>
          <w:p w:rsidR="00FE2EEA" w:rsidRPr="00425939" w:rsidRDefault="00FE2EEA" w:rsidP="00091448">
            <w:pPr>
              <w:contextualSpacing/>
              <w:jc w:val="both"/>
              <w:rPr>
                <w:color w:val="000000" w:themeColor="text1"/>
              </w:rPr>
            </w:pPr>
            <w:r w:rsidRPr="00425939">
              <w:rPr>
                <w:color w:val="000000" w:themeColor="text1"/>
              </w:rPr>
              <w:t>105</w:t>
            </w:r>
          </w:p>
        </w:tc>
      </w:tr>
    </w:tbl>
    <w:p w:rsidR="00FE2EEA" w:rsidRPr="00DC32FE" w:rsidRDefault="00FE2EEA" w:rsidP="00FE2EEA">
      <w:pPr>
        <w:rPr>
          <w:b/>
        </w:rPr>
      </w:pPr>
    </w:p>
    <w:p w:rsidR="00FE2EEA" w:rsidRPr="00DC32FE" w:rsidRDefault="00FE2EEA" w:rsidP="00FE2EEA">
      <w:pPr>
        <w:rPr>
          <w:b/>
        </w:rPr>
      </w:pPr>
    </w:p>
    <w:p w:rsidR="00FE2EEA" w:rsidRDefault="00FE2EEA" w:rsidP="00FE2EEA"/>
    <w:p w:rsidR="00FE2EEA" w:rsidRDefault="00FE2EEA" w:rsidP="00FE2EEA"/>
    <w:p w:rsidR="00662C3C" w:rsidRDefault="00662C3C"/>
    <w:sectPr w:rsidR="00662C3C" w:rsidSect="00FE2E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823"/>
    <w:multiLevelType w:val="hybridMultilevel"/>
    <w:tmpl w:val="8D5A4F6C"/>
    <w:lvl w:ilvl="0" w:tplc="332A5E0C">
      <w:start w:val="1"/>
      <w:numFmt w:val="bullet"/>
      <w:lvlText w:val="В"/>
      <w:lvlJc w:val="left"/>
    </w:lvl>
    <w:lvl w:ilvl="1" w:tplc="87C2C6D4">
      <w:start w:val="1"/>
      <w:numFmt w:val="decimal"/>
      <w:lvlText w:val="%2."/>
      <w:lvlJc w:val="left"/>
    </w:lvl>
    <w:lvl w:ilvl="2" w:tplc="6BDC6FE4">
      <w:numFmt w:val="decimal"/>
      <w:lvlText w:val=""/>
      <w:lvlJc w:val="left"/>
    </w:lvl>
    <w:lvl w:ilvl="3" w:tplc="FF448C04">
      <w:numFmt w:val="decimal"/>
      <w:lvlText w:val=""/>
      <w:lvlJc w:val="left"/>
    </w:lvl>
    <w:lvl w:ilvl="4" w:tplc="E7D686B2">
      <w:numFmt w:val="decimal"/>
      <w:lvlText w:val=""/>
      <w:lvlJc w:val="left"/>
    </w:lvl>
    <w:lvl w:ilvl="5" w:tplc="FFBEA916">
      <w:numFmt w:val="decimal"/>
      <w:lvlText w:val=""/>
      <w:lvlJc w:val="left"/>
    </w:lvl>
    <w:lvl w:ilvl="6" w:tplc="3ECA24DE">
      <w:numFmt w:val="decimal"/>
      <w:lvlText w:val=""/>
      <w:lvlJc w:val="left"/>
    </w:lvl>
    <w:lvl w:ilvl="7" w:tplc="B6987FB8">
      <w:numFmt w:val="decimal"/>
      <w:lvlText w:val=""/>
      <w:lvlJc w:val="left"/>
    </w:lvl>
    <w:lvl w:ilvl="8" w:tplc="14788D8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FD"/>
    <w:rsid w:val="002A5601"/>
    <w:rsid w:val="00662C3C"/>
    <w:rsid w:val="00DA7756"/>
    <w:rsid w:val="00DF10FD"/>
    <w:rsid w:val="00FE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E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6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60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E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6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6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2019-09-25T18:09:00Z</cp:lastPrinted>
  <dcterms:created xsi:type="dcterms:W3CDTF">2019-09-25T17:48:00Z</dcterms:created>
  <dcterms:modified xsi:type="dcterms:W3CDTF">2020-02-04T07:21:00Z</dcterms:modified>
</cp:coreProperties>
</file>